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306" w:type="dxa"/>
        <w:tblLook w:val="04A0" w:firstRow="1" w:lastRow="0" w:firstColumn="1" w:lastColumn="0" w:noHBand="0" w:noVBand="1"/>
      </w:tblPr>
      <w:tblGrid>
        <w:gridCol w:w="4540"/>
        <w:gridCol w:w="4243"/>
      </w:tblGrid>
      <w:tr w:rsidR="002B60A4" w14:paraId="27FEF541" w14:textId="77777777" w:rsidTr="002B60A4">
        <w:tc>
          <w:tcPr>
            <w:tcW w:w="8783" w:type="dxa"/>
            <w:gridSpan w:val="2"/>
          </w:tcPr>
          <w:p w14:paraId="5406D186" w14:textId="77777777" w:rsidR="002B60A4" w:rsidRPr="002B60A4" w:rsidRDefault="002B60A4" w:rsidP="002B60A4">
            <w:pPr>
              <w:spacing w:before="240"/>
              <w:ind w:left="306" w:right="425"/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 w:rsidRPr="002B60A4">
              <w:rPr>
                <w:b/>
                <w:color w:val="006600"/>
                <w:sz w:val="40"/>
                <w:szCs w:val="40"/>
                <w:u w:val="none"/>
              </w:rPr>
              <w:t>S</w:t>
            </w:r>
            <w:r w:rsidRPr="002B60A4">
              <w:rPr>
                <w:b/>
                <w:bCs/>
                <w:color w:val="006600"/>
                <w:sz w:val="40"/>
                <w:szCs w:val="40"/>
                <w:u w:val="none"/>
              </w:rPr>
              <w:t>ETTORE</w:t>
            </w:r>
            <w:r w:rsidRPr="002B60A4">
              <w:rPr>
                <w:color w:val="006600"/>
                <w:sz w:val="40"/>
                <w:szCs w:val="40"/>
                <w:u w:val="none"/>
              </w:rPr>
              <w:t xml:space="preserve"> </w:t>
            </w:r>
            <w:r w:rsidRPr="002B60A4">
              <w:rPr>
                <w:b/>
                <w:color w:val="006600"/>
                <w:sz w:val="40"/>
                <w:szCs w:val="40"/>
                <w:u w:val="none"/>
              </w:rPr>
              <w:t>POLIZIA AMMINISTRATIVA</w:t>
            </w:r>
          </w:p>
          <w:p w14:paraId="24A0DDC5" w14:textId="77777777" w:rsidR="002B60A4" w:rsidRPr="002B60A4" w:rsidRDefault="002B60A4" w:rsidP="002B60A4">
            <w:pPr>
              <w:pStyle w:val="Paragrafoelenco"/>
              <w:tabs>
                <w:tab w:val="left" w:pos="873"/>
              </w:tabs>
              <w:spacing w:before="120" w:after="120"/>
              <w:ind w:left="306" w:right="425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4A688B1C" w14:textId="4861A7B6" w:rsidR="002B60A4" w:rsidRPr="002B60A4" w:rsidRDefault="002B60A4" w:rsidP="002B60A4">
            <w:pPr>
              <w:pStyle w:val="Paragrafoelenco"/>
              <w:tabs>
                <w:tab w:val="left" w:pos="873"/>
              </w:tabs>
              <w:spacing w:before="120" w:after="120"/>
              <w:ind w:left="306" w:right="425"/>
              <w:jc w:val="center"/>
              <w:rPr>
                <w:rStyle w:val="Collegamentoipertestuale"/>
                <w:b/>
              </w:rPr>
            </w:pPr>
            <w:r w:rsidRPr="002B60A4">
              <w:rPr>
                <w:rStyle w:val="Collegamentoipertestuale"/>
                <w:b/>
              </w:rPr>
              <w:fldChar w:fldCharType="begin"/>
            </w:r>
            <w:r w:rsidR="008E11CE">
              <w:rPr>
                <w:rStyle w:val="Collegamentoipertestuale"/>
                <w:b/>
              </w:rPr>
              <w:instrText>HYPERLINK "Definizioni/1PA%20Definizioni%20PA.pdf"</w:instrText>
            </w:r>
            <w:r w:rsidRPr="002B60A4">
              <w:rPr>
                <w:rStyle w:val="Collegamentoipertestuale"/>
                <w:b/>
              </w:rPr>
              <w:fldChar w:fldCharType="separate"/>
            </w:r>
            <w:r w:rsidRPr="002B60A4">
              <w:rPr>
                <w:rStyle w:val="Collegamentoipertestuale"/>
                <w:b/>
              </w:rPr>
              <w:t>Definizioni attività</w:t>
            </w:r>
          </w:p>
          <w:p w14:paraId="27AD8205" w14:textId="77777777" w:rsidR="002B60A4" w:rsidRPr="002B60A4" w:rsidRDefault="002B60A4" w:rsidP="002B60A4">
            <w:pPr>
              <w:pStyle w:val="Paragrafoelenco"/>
              <w:tabs>
                <w:tab w:val="left" w:pos="873"/>
              </w:tabs>
              <w:ind w:left="306" w:right="425"/>
              <w:jc w:val="center"/>
              <w:rPr>
                <w:rStyle w:val="Collegamentoipertestuale"/>
                <w:b/>
                <w:sz w:val="20"/>
                <w:szCs w:val="20"/>
              </w:rPr>
            </w:pPr>
            <w:r w:rsidRPr="002B60A4">
              <w:rPr>
                <w:rStyle w:val="Collegamentoipertestuale"/>
                <w:b/>
              </w:rPr>
              <w:fldChar w:fldCharType="end"/>
            </w:r>
          </w:p>
          <w:p w14:paraId="4661D348" w14:textId="6F4D596D" w:rsidR="002B60A4" w:rsidRPr="002B60A4" w:rsidRDefault="002B60A4" w:rsidP="002B60A4">
            <w:pPr>
              <w:pStyle w:val="Paragrafoelenco"/>
              <w:tabs>
                <w:tab w:val="left" w:pos="873"/>
              </w:tabs>
              <w:spacing w:before="120"/>
              <w:ind w:left="306" w:right="425"/>
              <w:jc w:val="center"/>
              <w:rPr>
                <w:rStyle w:val="Collegamentoipertestuale"/>
                <w:b/>
              </w:rPr>
            </w:pPr>
            <w:r w:rsidRPr="002B60A4">
              <w:rPr>
                <w:b/>
              </w:rPr>
              <w:fldChar w:fldCharType="begin"/>
            </w:r>
            <w:r w:rsidR="008E11CE">
              <w:rPr>
                <w:b/>
              </w:rPr>
              <w:instrText>HYPERLINK "Definizioni/2PA%20Caratteristiche%20atti.pdf"</w:instrText>
            </w:r>
            <w:r w:rsidRPr="002B60A4">
              <w:rPr>
                <w:b/>
              </w:rPr>
              <w:fldChar w:fldCharType="separate"/>
            </w:r>
            <w:r w:rsidRPr="002B60A4">
              <w:rPr>
                <w:rStyle w:val="Collegamentoipertestuale"/>
                <w:b/>
              </w:rPr>
              <w:t>Caratteristiche degli atti</w:t>
            </w:r>
          </w:p>
          <w:p w14:paraId="31F3465A" w14:textId="77777777" w:rsidR="002B60A4" w:rsidRPr="002B60A4" w:rsidRDefault="002B60A4" w:rsidP="002B60A4">
            <w:pPr>
              <w:pStyle w:val="Paragrafoelenco"/>
              <w:tabs>
                <w:tab w:val="left" w:pos="873"/>
              </w:tabs>
              <w:ind w:left="306" w:right="425"/>
              <w:jc w:val="center"/>
              <w:rPr>
                <w:rStyle w:val="Collegamentoipertestuale"/>
                <w:b/>
                <w:sz w:val="20"/>
                <w:szCs w:val="20"/>
              </w:rPr>
            </w:pPr>
            <w:r w:rsidRPr="002B60A4">
              <w:rPr>
                <w:b/>
              </w:rPr>
              <w:fldChar w:fldCharType="end"/>
            </w:r>
          </w:p>
          <w:p w14:paraId="5CDEB253" w14:textId="703FEE65" w:rsidR="002B60A4" w:rsidRPr="002B60A4" w:rsidRDefault="002B60A4" w:rsidP="002B60A4">
            <w:pPr>
              <w:pStyle w:val="Paragrafoelenco"/>
              <w:tabs>
                <w:tab w:val="left" w:pos="873"/>
              </w:tabs>
              <w:spacing w:before="120" w:after="120"/>
              <w:ind w:left="306" w:right="425"/>
              <w:jc w:val="center"/>
              <w:rPr>
                <w:rStyle w:val="Collegamentoipertestuale"/>
                <w:b/>
              </w:rPr>
            </w:pPr>
            <w:r w:rsidRPr="002B60A4">
              <w:rPr>
                <w:b/>
              </w:rPr>
              <w:fldChar w:fldCharType="begin"/>
            </w:r>
            <w:r w:rsidR="008E11CE">
              <w:rPr>
                <w:b/>
              </w:rPr>
              <w:instrText>HYPERLINK "Definizioni/3PA%20Rappresentanza.pdf"</w:instrText>
            </w:r>
            <w:r w:rsidRPr="002B60A4">
              <w:rPr>
                <w:b/>
              </w:rPr>
              <w:fldChar w:fldCharType="separate"/>
            </w:r>
            <w:r w:rsidRPr="002B60A4">
              <w:rPr>
                <w:rStyle w:val="Collegamentoipertestuale"/>
                <w:b/>
              </w:rPr>
              <w:t>Rappresentanza</w:t>
            </w:r>
          </w:p>
          <w:p w14:paraId="778CF900" w14:textId="69249CC7" w:rsidR="002B60A4" w:rsidRPr="002B60A4" w:rsidRDefault="002B60A4" w:rsidP="002B60A4">
            <w:pPr>
              <w:pStyle w:val="Paragrafoelenco"/>
              <w:tabs>
                <w:tab w:val="left" w:pos="873"/>
              </w:tabs>
              <w:ind w:left="306" w:right="425"/>
              <w:jc w:val="center"/>
              <w:rPr>
                <w:rStyle w:val="Collegamentoipertestuale"/>
                <w:b/>
                <w:sz w:val="22"/>
                <w:szCs w:val="22"/>
              </w:rPr>
            </w:pPr>
            <w:r w:rsidRPr="002B60A4">
              <w:rPr>
                <w:b/>
              </w:rPr>
              <w:fldChar w:fldCharType="end"/>
            </w:r>
          </w:p>
          <w:p w14:paraId="1534DC95" w14:textId="2FBE242B" w:rsidR="002B60A4" w:rsidRDefault="002B60A4" w:rsidP="002B60A4">
            <w:pPr>
              <w:spacing w:after="120"/>
              <w:ind w:right="425"/>
              <w:rPr>
                <w:b/>
                <w:color w:val="006600"/>
                <w:sz w:val="40"/>
                <w:szCs w:val="40"/>
              </w:rPr>
            </w:pPr>
            <w:r w:rsidRPr="002B60A4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Presa conoscenza delle definizioni scegli il procedimento</w:t>
            </w: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:</w:t>
            </w:r>
          </w:p>
        </w:tc>
      </w:tr>
      <w:tr w:rsidR="002B60A4" w14:paraId="44F4D1EE" w14:textId="77777777" w:rsidTr="00730821">
        <w:tc>
          <w:tcPr>
            <w:tcW w:w="4540" w:type="dxa"/>
          </w:tcPr>
          <w:p w14:paraId="4C5A8A19" w14:textId="70FD2F87" w:rsidR="002B60A4" w:rsidRPr="008E11CE" w:rsidRDefault="008E11CE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0000FF"/>
                <w:sz w:val="22"/>
                <w:szCs w:val="22"/>
                <w:lang w:eastAsia="it-IT"/>
              </w:rPr>
              <w:instrText xml:space="preserve"> HYPERLINK "PA1%20Riunioni%20pubbliche.docx" </w:instrText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="002B60A4" w:rsidRPr="008E11CE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PA1 Riunioni pubbliche</w:t>
            </w:r>
          </w:p>
          <w:p w14:paraId="4870D226" w14:textId="5F78F3FE" w:rsidR="002B60A4" w:rsidRPr="008E11CE" w:rsidRDefault="008E11CE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0000FF"/>
                <w:sz w:val="22"/>
                <w:szCs w:val="22"/>
                <w:lang w:eastAsia="it-IT"/>
              </w:rPr>
              <w:instrText xml:space="preserve"> HYPERLINK "PA2%20Funzioni%20fuori%20dai%20luoghi%20di%20culto.docx" </w:instrText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="002B60A4" w:rsidRPr="008E11CE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PA2 Funzioni fuori dai luoghi di culto</w:t>
            </w:r>
          </w:p>
          <w:p w14:paraId="2B3AD951" w14:textId="550D912F" w:rsidR="002B60A4" w:rsidRPr="003D10A4" w:rsidRDefault="008E11CE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 w:rsidR="003D10A4">
              <w:rPr>
                <w:b/>
                <w:bCs/>
                <w:color w:val="0000FF"/>
              </w:rPr>
              <w:fldChar w:fldCharType="begin"/>
            </w:r>
            <w:r w:rsidR="003D10A4">
              <w:rPr>
                <w:b/>
                <w:bCs/>
                <w:color w:val="0000FF"/>
                <w:sz w:val="22"/>
                <w:szCs w:val="22"/>
              </w:rPr>
              <w:instrText xml:space="preserve"> HYPERLINK "PA3%20Vendita%20armi%20ed%20esplosivi.docx" </w:instrText>
            </w:r>
            <w:r w:rsidR="003D10A4">
              <w:rPr>
                <w:b/>
                <w:bCs/>
                <w:color w:val="0000FF"/>
              </w:rPr>
              <w:fldChar w:fldCharType="separate"/>
            </w:r>
            <w:r w:rsidR="002B60A4" w:rsidRPr="003D10A4">
              <w:rPr>
                <w:rStyle w:val="Collegamentoipertestuale"/>
                <w:b/>
                <w:bCs/>
                <w:sz w:val="22"/>
                <w:szCs w:val="22"/>
              </w:rPr>
              <w:t>PA3</w:t>
            </w:r>
            <w:r w:rsidR="002B60A4" w:rsidRPr="003D10A4">
              <w:rPr>
                <w:rStyle w:val="Collegamentoipertestuale"/>
                <w:sz w:val="22"/>
                <w:szCs w:val="22"/>
              </w:rPr>
              <w:t xml:space="preserve"> </w:t>
            </w:r>
            <w:r w:rsidR="002B60A4" w:rsidRPr="003D10A4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Vendita armi ed esplosivi</w:t>
            </w:r>
          </w:p>
          <w:p w14:paraId="0BAFC648" w14:textId="57B82B53" w:rsidR="002B60A4" w:rsidRPr="003D10A4" w:rsidRDefault="003D10A4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0000FF"/>
                <w:sz w:val="22"/>
                <w:szCs w:val="22"/>
                <w:lang w:eastAsia="it-IT"/>
              </w:rPr>
              <w:instrText xml:space="preserve"> HYPERLINK "PA4%20Direttore%20Istruttore%20di%20tiro.docx" </w:instrText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="002B60A4" w:rsidRPr="003D10A4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>PA4 Direttore o istruttore di tiro</w:t>
            </w:r>
          </w:p>
          <w:p w14:paraId="71566110" w14:textId="397C2982" w:rsidR="002B60A4" w:rsidRPr="003D10A4" w:rsidRDefault="003D10A4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0000FF"/>
                <w:sz w:val="22"/>
                <w:szCs w:val="22"/>
                <w:lang w:eastAsia="it-IT"/>
              </w:rPr>
              <w:instrText xml:space="preserve"> HYPERLINK "PA5%20Mestiere%20di%20Fochino.docx" </w:instrText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="002B60A4" w:rsidRPr="003D10A4">
              <w:rPr>
                <w:rStyle w:val="Collegamentoipertestuale"/>
                <w:rFonts w:eastAsia="Times New Roman"/>
                <w:b/>
                <w:sz w:val="22"/>
                <w:szCs w:val="22"/>
                <w:lang w:eastAsia="it-IT"/>
              </w:rPr>
              <w:t xml:space="preserve">PA5 </w:t>
            </w:r>
            <w:r w:rsidR="002B60A4" w:rsidRPr="003D10A4">
              <w:rPr>
                <w:rStyle w:val="Collegamentoipertestuale"/>
                <w:b/>
                <w:sz w:val="22"/>
                <w:szCs w:val="22"/>
              </w:rPr>
              <w:t>Mestiere di fochino</w:t>
            </w:r>
          </w:p>
          <w:p w14:paraId="19D6A9C3" w14:textId="78A84CF9" w:rsidR="002B60A4" w:rsidRPr="003D10A4" w:rsidRDefault="003D10A4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"PA6%20Sparo%20mine.docx"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3D10A4">
              <w:rPr>
                <w:rStyle w:val="Collegamentoipertestuale"/>
                <w:b/>
                <w:bCs/>
                <w:sz w:val="22"/>
                <w:szCs w:val="22"/>
              </w:rPr>
              <w:t>PA6</w:t>
            </w:r>
            <w:r w:rsidR="002B60A4" w:rsidRPr="003D10A4">
              <w:rPr>
                <w:rStyle w:val="Collegamentoipertestuale"/>
                <w:sz w:val="22"/>
                <w:szCs w:val="22"/>
              </w:rPr>
              <w:t xml:space="preserve"> </w:t>
            </w:r>
            <w:r w:rsidR="002B60A4" w:rsidRPr="003D10A4">
              <w:rPr>
                <w:rStyle w:val="Collegamentoipertestuale"/>
                <w:b/>
                <w:sz w:val="22"/>
                <w:szCs w:val="22"/>
              </w:rPr>
              <w:t>Sparo mine</w:t>
            </w:r>
          </w:p>
          <w:p w14:paraId="5B3B568F" w14:textId="7B1E1E3D" w:rsidR="002B60A4" w:rsidRPr="003D10A4" w:rsidRDefault="003D10A4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"PA7%20Innalzamento%20Areostati.docx"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3D10A4">
              <w:rPr>
                <w:rStyle w:val="Collegamentoipertestuale"/>
                <w:b/>
                <w:bCs/>
                <w:sz w:val="22"/>
                <w:szCs w:val="22"/>
              </w:rPr>
              <w:t xml:space="preserve">PA7 Innalzamento </w:t>
            </w:r>
            <w:r w:rsidR="002B60A4" w:rsidRPr="003D10A4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 xml:space="preserve">aerostati </w:t>
            </w:r>
          </w:p>
          <w:p w14:paraId="0E74990C" w14:textId="62FF6FDC" w:rsidR="002B60A4" w:rsidRPr="003D10A4" w:rsidRDefault="003D10A4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"PA8%20Accensione%20fuochi%20in%20luogo%20abitato.docx"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3D10A4">
              <w:rPr>
                <w:rStyle w:val="Collegamentoipertestuale"/>
                <w:b/>
                <w:bCs/>
                <w:sz w:val="22"/>
                <w:szCs w:val="22"/>
              </w:rPr>
              <w:t xml:space="preserve">PA8 </w:t>
            </w:r>
            <w:r w:rsidR="002B60A4" w:rsidRPr="003D10A4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Accensione fuochi in luogo abitato</w:t>
            </w:r>
          </w:p>
          <w:p w14:paraId="2A2026D2" w14:textId="55719E87" w:rsidR="002B60A4" w:rsidRPr="003D10A4" w:rsidRDefault="003D10A4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"PA9%20Installazione%20luminarie.docx"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3D10A4">
              <w:rPr>
                <w:rStyle w:val="Collegamentoipertestuale"/>
                <w:b/>
                <w:bCs/>
                <w:sz w:val="22"/>
                <w:szCs w:val="22"/>
              </w:rPr>
              <w:t xml:space="preserve">PA9 </w:t>
            </w:r>
            <w:r w:rsidR="002B60A4" w:rsidRPr="003D10A4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Installazione luminarie</w:t>
            </w:r>
          </w:p>
          <w:p w14:paraId="2E7E0861" w14:textId="14C4D4E6" w:rsidR="002B60A4" w:rsidRPr="003D10A4" w:rsidRDefault="003D10A4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"PA10%20Spettacolo%20pirotecnico.docx"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3D10A4">
              <w:rPr>
                <w:rStyle w:val="Collegamentoipertestuale"/>
                <w:b/>
                <w:bCs/>
                <w:sz w:val="22"/>
                <w:szCs w:val="22"/>
              </w:rPr>
              <w:t xml:space="preserve">PA10 </w:t>
            </w:r>
            <w:r w:rsidR="002B60A4" w:rsidRPr="003D10A4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Spettacolo pirotecnico</w:t>
            </w:r>
          </w:p>
          <w:p w14:paraId="34142CA8" w14:textId="095342A8" w:rsidR="002B60A4" w:rsidRPr="003D10A4" w:rsidRDefault="003D10A4" w:rsidP="00730821">
            <w:pPr>
              <w:spacing w:before="120" w:after="120"/>
              <w:ind w:left="27" w:right="8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"PA11%20Agibilità%20pubblici%20spettacoli.docx"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3D10A4">
              <w:rPr>
                <w:rStyle w:val="Collegamentoipertestuale"/>
                <w:b/>
                <w:bCs/>
                <w:sz w:val="22"/>
                <w:szCs w:val="22"/>
              </w:rPr>
              <w:t xml:space="preserve">PA11 </w:t>
            </w:r>
            <w:r w:rsidR="002B60A4" w:rsidRPr="003D10A4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Agibilità locali o strutture di pubblico spettacolo o trattenimento</w:t>
            </w:r>
          </w:p>
          <w:p w14:paraId="05020473" w14:textId="28CBF2E1" w:rsidR="002B60A4" w:rsidRPr="00625645" w:rsidRDefault="003D10A4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 w:rsidR="00625645">
              <w:rPr>
                <w:b/>
                <w:bCs/>
                <w:color w:val="0000FF"/>
              </w:rPr>
              <w:fldChar w:fldCharType="begin"/>
            </w:r>
            <w:r w:rsidR="00625645">
              <w:rPr>
                <w:b/>
                <w:bCs/>
                <w:color w:val="0000FF"/>
                <w:sz w:val="22"/>
                <w:szCs w:val="22"/>
              </w:rPr>
              <w:instrText xml:space="preserve"> HYPERLINK "PA12%20Accademie.docx" </w:instrText>
            </w:r>
            <w:r w:rsidR="00625645"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>PA12 Accademie</w:t>
            </w:r>
          </w:p>
          <w:p w14:paraId="397153F8" w14:textId="7D2E538D" w:rsidR="002B60A4" w:rsidRPr="00625645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"PA13%20Sale%20audizioni.docx"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>PA13 Sale audizioni</w:t>
            </w:r>
          </w:p>
          <w:p w14:paraId="4BAF20AB" w14:textId="7A43AE54" w:rsidR="002B60A4" w:rsidRPr="00625645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"PA16%20Scuole%20di%20ballo.docx"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>PA14 Sale da ballo – Discoteche</w:t>
            </w:r>
          </w:p>
          <w:p w14:paraId="18851637" w14:textId="2B6E33B4" w:rsidR="002B60A4" w:rsidRPr="00263B6A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 w:rsidR="00263B6A">
              <w:rPr>
                <w:b/>
                <w:bCs/>
                <w:color w:val="0000FF"/>
              </w:rPr>
              <w:fldChar w:fldCharType="begin"/>
            </w:r>
            <w:r w:rsidR="00263B6A">
              <w:rPr>
                <w:b/>
                <w:bCs/>
                <w:color w:val="0000FF"/>
                <w:sz w:val="22"/>
                <w:szCs w:val="22"/>
              </w:rPr>
              <w:instrText xml:space="preserve"> HYPERLINK "PA15%20Cinema-Teatri.docx" </w:instrText>
            </w:r>
            <w:r w:rsidR="00263B6A">
              <w:rPr>
                <w:b/>
                <w:bCs/>
                <w:color w:val="0000FF"/>
              </w:rPr>
              <w:fldChar w:fldCharType="separate"/>
            </w:r>
            <w:r w:rsidR="002B60A4" w:rsidRPr="00263B6A">
              <w:rPr>
                <w:rStyle w:val="Collegamentoipertestuale"/>
                <w:b/>
                <w:bCs/>
                <w:sz w:val="22"/>
                <w:szCs w:val="22"/>
              </w:rPr>
              <w:t>PA15 Cinema e teatri</w:t>
            </w:r>
          </w:p>
          <w:p w14:paraId="44B20A81" w14:textId="42307BC3" w:rsidR="002B60A4" w:rsidRPr="00263B6A" w:rsidRDefault="00263B6A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"PA16%20Scuole%20di%20ballo.docx"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263B6A">
              <w:rPr>
                <w:rStyle w:val="Collegamentoipertestuale"/>
                <w:b/>
                <w:bCs/>
                <w:sz w:val="22"/>
                <w:szCs w:val="22"/>
              </w:rPr>
              <w:t>PA16 Scuole di ballo</w:t>
            </w:r>
          </w:p>
          <w:p w14:paraId="7D49DE7C" w14:textId="7E6F192A" w:rsidR="002B60A4" w:rsidRPr="00625645" w:rsidRDefault="00263B6A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 w:rsidR="00625645">
              <w:rPr>
                <w:b/>
                <w:bCs/>
                <w:color w:val="0000FF"/>
              </w:rPr>
              <w:fldChar w:fldCharType="begin"/>
            </w:r>
            <w:r w:rsidR="00625645">
              <w:rPr>
                <w:b/>
                <w:bCs/>
                <w:color w:val="0000FF"/>
                <w:sz w:val="22"/>
                <w:szCs w:val="22"/>
              </w:rPr>
              <w:instrText xml:space="preserve"> HYPERLINK "PA17%20Cinematografo%20ambulante.docx" </w:instrText>
            </w:r>
            <w:r w:rsidR="00625645"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>PA17</w:t>
            </w:r>
            <w:r w:rsidR="00625645" w:rsidRPr="00625645">
              <w:rPr>
                <w:rStyle w:val="Collegamentoipertestuale"/>
                <w:b/>
                <w:bCs/>
                <w:sz w:val="22"/>
                <w:szCs w:val="22"/>
              </w:rPr>
              <w:t xml:space="preserve"> </w:t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>Cinematografo ambulante</w:t>
            </w:r>
          </w:p>
          <w:p w14:paraId="15E94345" w14:textId="70081A48" w:rsidR="002B60A4" w:rsidRPr="00625645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"PA18%20Piscine.docx"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>PA18 Piscine</w:t>
            </w:r>
          </w:p>
          <w:p w14:paraId="30C66A3C" w14:textId="6238115A" w:rsidR="002B60A4" w:rsidRPr="00625645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"PA19%20Acquaparco-Acquascivolo.docx"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 xml:space="preserve">PA19 </w:t>
            </w:r>
            <w:proofErr w:type="spellStart"/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>Acquaparco</w:t>
            </w:r>
            <w:proofErr w:type="spellEnd"/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 xml:space="preserve"> – Acquascivolo</w:t>
            </w:r>
          </w:p>
          <w:p w14:paraId="46E6542B" w14:textId="33441FEA" w:rsidR="002B60A4" w:rsidRPr="00625645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"PA20%20Impianti%20sportivi.docx"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>PA20 Impianti sportivi</w:t>
            </w:r>
          </w:p>
          <w:p w14:paraId="0D37BD55" w14:textId="03E8E165" w:rsidR="002B60A4" w:rsidRPr="00625645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"PA21%20Competizioni%20sportive%20non%20su%20strada.docx"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 xml:space="preserve">PA21 </w:t>
            </w:r>
            <w:r w:rsidR="002B60A4" w:rsidRPr="00625645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Competizioni sportive non su strada</w:t>
            </w:r>
          </w:p>
          <w:p w14:paraId="2E6712D6" w14:textId="79829583" w:rsidR="002B60A4" w:rsidRPr="00625645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"PA22%20Competizioni%20sportive%20su%20strada.docx" </w:instrText>
            </w: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separate"/>
            </w:r>
            <w:r w:rsidR="002B60A4" w:rsidRPr="00625645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PA22 Competizioni sportive su strada</w:t>
            </w:r>
          </w:p>
          <w:p w14:paraId="434A74FB" w14:textId="34116AB2" w:rsidR="002B60A4" w:rsidRPr="00625645" w:rsidRDefault="00625645" w:rsidP="00730821">
            <w:pPr>
              <w:spacing w:before="120" w:after="120"/>
              <w:ind w:left="27" w:right="8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"PA23%20Manifestazioni%20non%20competitive%20su%20strada.docx" </w:instrText>
            </w: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separate"/>
            </w:r>
            <w:r w:rsidR="002B60A4" w:rsidRPr="00625645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PA23 Manifestazioni non competitive su strada</w:t>
            </w:r>
          </w:p>
          <w:p w14:paraId="1A76A7D7" w14:textId="468DC2D9" w:rsidR="002B60A4" w:rsidRPr="00625645" w:rsidRDefault="00625645" w:rsidP="00730821">
            <w:pPr>
              <w:spacing w:before="120" w:after="120"/>
              <w:ind w:left="49" w:right="6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lang w:eastAsia="it-IT"/>
              </w:rPr>
              <w:fldChar w:fldCharType="end"/>
            </w:r>
            <w:r>
              <w:rPr>
                <w:b/>
                <w:bCs/>
                <w:color w:val="0000FF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"PA24%20Spettacoli%20pubblici%20No-Profit.docx" </w:instrText>
            </w:r>
            <w:r>
              <w:rPr>
                <w:b/>
                <w:bCs/>
                <w:color w:val="0000FF"/>
              </w:rPr>
              <w:fldChar w:fldCharType="separate"/>
            </w:r>
            <w:r w:rsidR="002B60A4" w:rsidRPr="00625645">
              <w:rPr>
                <w:rStyle w:val="Collegamentoipertestuale"/>
                <w:b/>
                <w:bCs/>
                <w:sz w:val="22"/>
                <w:szCs w:val="22"/>
              </w:rPr>
              <w:t xml:space="preserve">PA24 </w:t>
            </w:r>
            <w:r w:rsidR="002B60A4" w:rsidRPr="00625645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Spettacoli pubblici No-Profit</w:t>
            </w:r>
          </w:p>
          <w:p w14:paraId="45868564" w14:textId="50BCA51F" w:rsidR="002B60A4" w:rsidRPr="002B60A4" w:rsidRDefault="00625645" w:rsidP="002B60A4">
            <w:pPr>
              <w:spacing w:before="120" w:after="120"/>
              <w:ind w:left="49" w:right="65"/>
              <w:rPr>
                <w:rStyle w:val="Collegamentoipertestuale"/>
                <w:b/>
                <w:sz w:val="22"/>
                <w:szCs w:val="22"/>
              </w:rPr>
            </w:pPr>
            <w:r>
              <w:rPr>
                <w:b/>
                <w:bCs/>
                <w:color w:val="0000FF"/>
              </w:rPr>
              <w:fldChar w:fldCharType="end"/>
            </w:r>
            <w:hyperlink r:id="rId4" w:history="1">
              <w:r w:rsidR="002B60A4" w:rsidRPr="00625645">
                <w:rPr>
                  <w:rStyle w:val="Collegamentoipertestuale"/>
                  <w:b/>
                  <w:bCs/>
                  <w:sz w:val="22"/>
                  <w:szCs w:val="22"/>
                </w:rPr>
                <w:t xml:space="preserve">PA25 </w:t>
              </w:r>
              <w:r w:rsidR="002B60A4" w:rsidRPr="00625645">
                <w:rPr>
                  <w:rStyle w:val="Collegamentoipertestuale"/>
                  <w:rFonts w:eastAsia="Times New Roman"/>
                  <w:b/>
                  <w:bCs/>
                  <w:sz w:val="22"/>
                  <w:szCs w:val="22"/>
                  <w:lang w:eastAsia="it-IT"/>
                </w:rPr>
                <w:t>Spettacoli o trattenimenti temporanei imprenditoriali</w:t>
              </w:r>
            </w:hyperlink>
          </w:p>
        </w:tc>
        <w:tc>
          <w:tcPr>
            <w:tcW w:w="4243" w:type="dxa"/>
          </w:tcPr>
          <w:p w14:paraId="6F5AA6A9" w14:textId="347E34BC" w:rsidR="002B60A4" w:rsidRPr="008F2669" w:rsidRDefault="008F2669" w:rsidP="002B60A4">
            <w:pPr>
              <w:spacing w:before="120" w:after="120"/>
              <w:ind w:left="49" w:right="65"/>
              <w:jc w:val="both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"PA26%20Piccoli%20trattenimenti.docx"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PA26 Piccol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i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 xml:space="preserve"> trattenimenti </w:t>
            </w:r>
          </w:p>
          <w:p w14:paraId="212A26F1" w14:textId="3DAAC70C" w:rsidR="002B60A4" w:rsidRPr="008F2669" w:rsidRDefault="008F2669" w:rsidP="002B60A4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"PA27%20Feste%20danzanti.docx"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PA27 Feste d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anzanti</w:t>
            </w:r>
          </w:p>
          <w:p w14:paraId="54B824B2" w14:textId="0EFBE3F4" w:rsidR="002B60A4" w:rsidRPr="008F2669" w:rsidRDefault="008F2669" w:rsidP="002B60A4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"PA28%20Riprese%20cinematografiche%20in%20luogo%20pubblico.docx" </w:instrText>
            </w:r>
            <w:r>
              <w:rPr>
                <w:b/>
                <w:bCs/>
                <w:color w:val="0000FF"/>
                <w:sz w:val="22"/>
                <w:szCs w:val="22"/>
              </w:rPr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 xml:space="preserve">PA28 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Riprese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 xml:space="preserve"> cinematografiche in luogo pubblico</w:t>
            </w:r>
          </w:p>
          <w:p w14:paraId="37649290" w14:textId="2E6DE89C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"PA29%20Produzione-Importazione%20videogiochi.docx"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PA29 Produz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ione, importazione o distribuzione apparecchi per il gioco lecito d’azzardo</w:t>
            </w:r>
          </w:p>
          <w:p w14:paraId="2857663F" w14:textId="4517697E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"PA30%20Installazione-gestione%20videogiochi.docx"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PA30 Installa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zione e gestione apparecchi per il gioco lecito d’azzardo New Slot</w:t>
            </w:r>
          </w:p>
          <w:p w14:paraId="3BFA40C0" w14:textId="4727DC7D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"PA31%20Installazione%20VLT.docx" </w:instrText>
            </w:r>
            <w:r>
              <w:rPr>
                <w:b/>
                <w:bCs/>
                <w:color w:val="0000FF"/>
                <w:sz w:val="22"/>
                <w:szCs w:val="22"/>
              </w:rPr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 xml:space="preserve">PA31 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Installa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zione VLT</w:t>
            </w:r>
          </w:p>
          <w:p w14:paraId="0A92D2A1" w14:textId="6C16CBDB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"PA32%20Sala%20giochi.docx"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PA32 Sale gi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ochi</w:t>
            </w:r>
          </w:p>
          <w:p w14:paraId="3DA72BE7" w14:textId="318E587E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"PA33%20Sala%20scommesse.docx"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PA33 Sala sc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 xml:space="preserve">ommesse </w:t>
            </w:r>
          </w:p>
          <w:p w14:paraId="514C0659" w14:textId="17D3C0D7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"PA34%20Sale%20Bingo.docx"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PA34 Sala Bi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ngo</w:t>
            </w:r>
          </w:p>
          <w:p w14:paraId="6C9C5E78" w14:textId="269D115F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"PA35%20Albergi%20diurni.docx"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PA35 Albe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rg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hi diurni</w:t>
            </w:r>
          </w:p>
          <w:p w14:paraId="45E10F24" w14:textId="70D108A7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"PA36%20Stallaggio.docx"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PA36 Stall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ag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gio</w:t>
            </w:r>
          </w:p>
          <w:p w14:paraId="660EA122" w14:textId="41C29FAF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"PA37%20Agenzie%20pubbliche%20d'intermediazione.docx" </w:instrText>
            </w:r>
            <w:r>
              <w:rPr>
                <w:b/>
                <w:bCs/>
                <w:color w:val="0000FF"/>
                <w:sz w:val="22"/>
                <w:szCs w:val="22"/>
              </w:rPr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 xml:space="preserve">PA37 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Age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nzie pubbliche d’intermediazione</w:t>
            </w:r>
          </w:p>
          <w:p w14:paraId="5A487303" w14:textId="676E5797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"PA38%20Agenzie%20d'affari%20Questura.docx" </w:instrText>
            </w:r>
            <w:r>
              <w:rPr>
                <w:b/>
                <w:bCs/>
                <w:color w:val="0000FF"/>
                <w:sz w:val="22"/>
                <w:szCs w:val="22"/>
              </w:rPr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 xml:space="preserve">PA38 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Age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nzie d’affari di competenza della Questura</w:t>
            </w:r>
          </w:p>
          <w:p w14:paraId="287115E1" w14:textId="13BA8CBE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"PA39%20Vendita%20oggetti%20di%20valore%20storico%20o%20artistico.docx" </w:instrText>
            </w:r>
            <w:r>
              <w:rPr>
                <w:b/>
                <w:bCs/>
                <w:color w:val="0000FF"/>
                <w:sz w:val="22"/>
                <w:szCs w:val="22"/>
              </w:rPr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>PA39 Ven</w:t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>dita di oggetti di valore storico o artistico</w:t>
            </w:r>
          </w:p>
          <w:p w14:paraId="15611FC6" w14:textId="33967841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>HYPERLINK "PA40%20Compro%20oro.docx"</w:instrText>
            </w:r>
            <w:r>
              <w:rPr>
                <w:b/>
                <w:bCs/>
                <w:color w:val="0000FF"/>
                <w:sz w:val="22"/>
                <w:szCs w:val="22"/>
              </w:rPr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>PA40 Com</w:t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>pro Oro</w:t>
            </w:r>
          </w:p>
          <w:p w14:paraId="4A0CA9E6" w14:textId="36A237BD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"PA41%20Vidimazione%20registri.docx"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PA41 Vidi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mazione dei registri e tariffari</w:t>
            </w:r>
          </w:p>
          <w:p w14:paraId="62DEB485" w14:textId="51C8F27D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"PA42%20Sorte%20locali.docx"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PA42 Sort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e locali (tombole, lotterie, pesche di beneficenza)</w:t>
            </w:r>
          </w:p>
          <w:p w14:paraId="14C03599" w14:textId="04D006AA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begin"/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instrText xml:space="preserve"> HYPERLINK "PA43%20Ciarlatano.docx" </w:instrText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</w: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separate"/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PA43 Attiv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ità di ciarlatano</w:t>
            </w:r>
          </w:p>
          <w:p w14:paraId="2CD4FBE9" w14:textId="2AFE9591" w:rsidR="002B60A4" w:rsidRPr="008F2669" w:rsidRDefault="008F2669" w:rsidP="00730821">
            <w:pPr>
              <w:spacing w:before="120" w:after="120"/>
              <w:ind w:left="49" w:right="65"/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FF"/>
                <w:sz w:val="22"/>
                <w:szCs w:val="22"/>
                <w:lang w:eastAsia="it-IT"/>
              </w:rPr>
              <w:fldChar w:fldCharType="end"/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FF"/>
                <w:sz w:val="22"/>
                <w:szCs w:val="22"/>
              </w:rPr>
              <w:instrText xml:space="preserve"> HYPERLINK "PA44%20Escape%20Room.docx" </w:instrText>
            </w:r>
            <w:r>
              <w:rPr>
                <w:b/>
                <w:bCs/>
                <w:color w:val="0000FF"/>
                <w:sz w:val="22"/>
                <w:szCs w:val="22"/>
              </w:rPr>
            </w:r>
            <w:r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2B60A4" w:rsidRPr="008F2669">
              <w:rPr>
                <w:rStyle w:val="Collegamentoipertestuale"/>
                <w:b/>
                <w:bCs/>
                <w:sz w:val="22"/>
                <w:szCs w:val="22"/>
              </w:rPr>
              <w:t xml:space="preserve">PA44 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Esca</w:t>
            </w:r>
            <w:r w:rsidR="002B60A4" w:rsidRPr="008F2669">
              <w:rPr>
                <w:rStyle w:val="Collegamentoipertestuale"/>
                <w:rFonts w:eastAsia="Times New Roman"/>
                <w:b/>
                <w:bCs/>
                <w:sz w:val="22"/>
                <w:szCs w:val="22"/>
                <w:lang w:eastAsia="it-IT"/>
              </w:rPr>
              <w:t>pe Room</w:t>
            </w:r>
          </w:p>
          <w:p w14:paraId="01D0DE82" w14:textId="38570BA2" w:rsidR="002B60A4" w:rsidRPr="002B60A4" w:rsidRDefault="008F2669" w:rsidP="00730821">
            <w:pPr>
              <w:spacing w:before="120" w:after="120"/>
              <w:ind w:left="49" w:right="65"/>
              <w:rPr>
                <w:rStyle w:val="Collegamentoipertestuale"/>
                <w:b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47803774" w14:textId="77777777" w:rsidR="002B60A4" w:rsidRDefault="002B60A4" w:rsidP="002B60A4"/>
    <w:sectPr w:rsidR="002B6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A4"/>
    <w:rsid w:val="00263B6A"/>
    <w:rsid w:val="0027116A"/>
    <w:rsid w:val="002B60A4"/>
    <w:rsid w:val="003D10A4"/>
    <w:rsid w:val="00625645"/>
    <w:rsid w:val="008E11CE"/>
    <w:rsid w:val="008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162B"/>
  <w15:chartTrackingRefBased/>
  <w15:docId w15:val="{66E4E973-17C2-435F-AA8A-7F3B968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60A4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B60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0A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E11C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A25%20Spettacoli%20temporanei%20imprenditorial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</cp:revision>
  <dcterms:created xsi:type="dcterms:W3CDTF">2021-03-15T08:58:00Z</dcterms:created>
  <dcterms:modified xsi:type="dcterms:W3CDTF">2021-04-21T15:32:00Z</dcterms:modified>
</cp:coreProperties>
</file>